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7D" w:rsidRPr="00F97C7D" w:rsidRDefault="00F97C7D" w:rsidP="00F97C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F97C7D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Письмо Министерства образования и науки РФ от 2 мая 2012 г. N 03-327</w:t>
      </w:r>
      <w:r w:rsidRPr="00F97C7D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"О правилах приема в ОУ"</w:t>
      </w:r>
    </w:p>
    <w:p w:rsidR="00F97C7D" w:rsidRPr="00F97C7D" w:rsidRDefault="00F97C7D" w:rsidP="00F97C7D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F97C7D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также</w:t>
      </w:r>
      <w:r w:rsidRPr="00F97C7D">
        <w:rPr>
          <w:rFonts w:ascii="Arial" w:eastAsia="Times New Roman" w:hAnsi="Arial" w:cs="Arial"/>
          <w:color w:val="353842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письмо</w:t>
      </w:r>
      <w:r w:rsidRPr="00F97C7D">
        <w:rPr>
          <w:rFonts w:ascii="Arial" w:eastAsia="Times New Roman" w:hAnsi="Arial" w:cs="Arial"/>
          <w:color w:val="353842"/>
          <w:sz w:val="26"/>
          <w:lang w:eastAsia="ru-RU"/>
        </w:rPr>
        <w:t> </w:t>
      </w:r>
      <w:proofErr w:type="spellStart"/>
      <w:r w:rsidRPr="00F97C7D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Минобрнауки</w:t>
      </w:r>
      <w:proofErr w:type="spellEnd"/>
      <w:r w:rsidRPr="00F97C7D">
        <w:rPr>
          <w:rFonts w:ascii="Arial" w:eastAsia="Times New Roman" w:hAnsi="Arial" w:cs="Arial"/>
          <w:color w:val="353842"/>
          <w:sz w:val="26"/>
          <w:szCs w:val="26"/>
          <w:lang w:eastAsia="ru-RU"/>
        </w:rPr>
        <w:t xml:space="preserve"> России от 28 июня 2012 г. N ИР-535/03 "О правилах приема в ОУ"</w:t>
      </w:r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Департамент общего образования направляет разъяснения по применению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статьи 16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Закона Российской Федерации "Об образовании" (далее - Закон).</w:t>
      </w:r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пунктами 1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1.1 статьи 16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Закона (в редакции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Федерального закона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8 ноября 2011 г. N 310-ФЗ, вступившего в силу с 1 января 2012 года) общие требования к приему граждан в образовательные учреждения регулируются Законом и другими федеральными законами,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видов.</w:t>
      </w:r>
      <w:proofErr w:type="gramEnd"/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Правила приема граждан в образовательные учреждения в части, не урегулированной настоящим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Законом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другими федеральными законами, порядком приема в образовательные учреждения, установленным уполномоченным Правительством Российской Федерации федеральным органом исполнительной власти, уставами образовательных учреждений,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видов, определяются каждым образовательным учреждением самостоятельно.</w:t>
      </w:r>
      <w:proofErr w:type="gramEnd"/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Учитывая </w:t>
      </w:r>
      <w:proofErr w:type="gramStart"/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изложенное</w:t>
      </w:r>
      <w:proofErr w:type="gramEnd"/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при определении образовательными учреждениями правил приема граждан в образовательные учреждения они не могут руководствоваться актами учредителя по этому вопросу, а, следовательно, такие акты необходимо признать утратившими силу.</w:t>
      </w:r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относится и к нормативным актам учредителя дошкольных образовательных учреждений, утверждающих правила приема в указанные учреждения, в том числе регламентирующих деятельность муниципальных комиссий по приему в дошкольные образовательные учреждения.</w:t>
      </w:r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Департамент направляет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приказ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Министерства образования и науки Российской Федерации от 15 февраля 2012 г. N 107 "Об утверждении Порядка приема граждан в общеобразовательные учреждения" (зарегистрирован Минюстом России 17 апреля 2012 г., регистрационный N 23859) (далее - соответственно приказ </w:t>
      </w:r>
      <w:proofErr w:type="spellStart"/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Порядок</w:t>
      </w:r>
      <w:proofErr w:type="spellEnd"/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для использования в работе и информирования муниципальных органов управления образованием, образовательных учреждений, реализующих образовательные программы начального общего, основного общего и среднего (полного</w:t>
      </w:r>
      <w:proofErr w:type="gramEnd"/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общего образования.</w:t>
      </w:r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Приказ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был опубликован в "Российской газете" 25 апреля 2012 г. и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вступает в силу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 мая 2012 г. Таким образом,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Порядок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действует с 7 мая 2012 г. и распространяется на правоотношения, возникшие после указанной даты.</w:t>
      </w:r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Граждане, зачисленные в образовательные учреждения, реализующие общеобразовательные программы, до 7 мая 2012 г. считаются принятыми в указанные учреждения в соответствии 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законодательством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 в области образования, действовавшим на момент зачисления.</w:t>
      </w:r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Прием в образовательные учреждения, реализующие общеобразовательные программы, граждан, не зачисленных до 7 мая 2012 г., должен осуществляться в соответствии с</w:t>
      </w:r>
      <w:r w:rsidRPr="00F97C7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F97C7D">
        <w:rPr>
          <w:rFonts w:ascii="Arial" w:eastAsia="Times New Roman" w:hAnsi="Arial" w:cs="Arial"/>
          <w:color w:val="106BBE"/>
          <w:sz w:val="26"/>
          <w:lang w:eastAsia="ru-RU"/>
        </w:rPr>
        <w:t>Порядком</w:t>
      </w: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F97C7D" w:rsidRPr="00F97C7D" w:rsidRDefault="00F97C7D" w:rsidP="00F97C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97C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Приложение: на 7 л.</w:t>
      </w:r>
    </w:p>
    <w:p w:rsidR="00F97C7D" w:rsidRPr="00F97C7D" w:rsidRDefault="00F97C7D" w:rsidP="00F97C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F97C7D" w:rsidRPr="00F97C7D" w:rsidTr="00F97C7D">
        <w:trPr>
          <w:tblCellSpacing w:w="15" w:type="dxa"/>
        </w:trPr>
        <w:tc>
          <w:tcPr>
            <w:tcW w:w="3300" w:type="pct"/>
            <w:hideMark/>
          </w:tcPr>
          <w:p w:rsidR="00F97C7D" w:rsidRPr="00F97C7D" w:rsidRDefault="00F97C7D" w:rsidP="00F97C7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97C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hideMark/>
          </w:tcPr>
          <w:p w:rsidR="00F97C7D" w:rsidRPr="00F97C7D" w:rsidRDefault="00F97C7D" w:rsidP="00F97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97C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Е.Л. </w:t>
            </w:r>
            <w:proofErr w:type="spellStart"/>
            <w:r w:rsidRPr="00F97C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Низиенко</w:t>
            </w:r>
            <w:proofErr w:type="spellEnd"/>
          </w:p>
        </w:tc>
      </w:tr>
    </w:tbl>
    <w:p w:rsidR="00F97C7D" w:rsidRPr="00F97C7D" w:rsidRDefault="00F97C7D" w:rsidP="00F97C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5EA4" w:rsidRDefault="00CB5EA4" w:rsidP="00F97C7D">
      <w:bookmarkStart w:id="0" w:name="end"/>
      <w:bookmarkEnd w:id="0"/>
    </w:p>
    <w:sectPr w:rsidR="00CB5EA4" w:rsidSect="00CB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7D"/>
    <w:rsid w:val="00157BBC"/>
    <w:rsid w:val="00CB5EA4"/>
    <w:rsid w:val="00F9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A4"/>
  </w:style>
  <w:style w:type="paragraph" w:styleId="4">
    <w:name w:val="heading 4"/>
    <w:basedOn w:val="a"/>
    <w:link w:val="40"/>
    <w:uiPriority w:val="9"/>
    <w:qFormat/>
    <w:rsid w:val="00F97C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7C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F9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9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C7D"/>
  </w:style>
  <w:style w:type="character" w:customStyle="1" w:styleId="link">
    <w:name w:val="link"/>
    <w:basedOn w:val="a0"/>
    <w:rsid w:val="00F97C7D"/>
  </w:style>
  <w:style w:type="paragraph" w:customStyle="1" w:styleId="s1">
    <w:name w:val="s_1"/>
    <w:basedOn w:val="a"/>
    <w:rsid w:val="00F9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9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ext">
    <w:name w:val="copyrighttext"/>
    <w:basedOn w:val="a0"/>
    <w:rsid w:val="00F97C7D"/>
  </w:style>
  <w:style w:type="character" w:styleId="a4">
    <w:name w:val="Hyperlink"/>
    <w:basedOn w:val="a0"/>
    <w:uiPriority w:val="99"/>
    <w:semiHidden/>
    <w:unhideWhenUsed/>
    <w:rsid w:val="00F97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2013-11-12T18:03:00Z</dcterms:created>
  <dcterms:modified xsi:type="dcterms:W3CDTF">2013-11-12T18:03:00Z</dcterms:modified>
</cp:coreProperties>
</file>